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94A0F38" wp14:paraId="3DFB801D" wp14:textId="4CE13DCF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="7A0F297A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6AA1DE7E" wp14:editId="6C20032F">
            <wp:simplePos x="0" y="0"/>
            <wp:positionH relativeFrom="column">
              <wp:posOffset>-266700</wp:posOffset>
            </wp:positionH>
            <wp:positionV relativeFrom="paragraph">
              <wp:posOffset>-685800</wp:posOffset>
            </wp:positionV>
            <wp:extent cx="1524000" cy="1524000"/>
            <wp:effectExtent l="0" t="0" r="0" b="0"/>
            <wp:wrapNone/>
            <wp:docPr id="193460373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91034029" name="Picture 291034029"/>
                    <pic:cNvPicPr/>
                  </pic:nvPicPr>
                  <pic:blipFill>
                    <a:blip xmlns:r="http://schemas.openxmlformats.org/officeDocument/2006/relationships" r:embed="rId1358141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294A0F38" wp14:paraId="11E557A4" wp14:textId="3186945C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</w:pPr>
    </w:p>
    <w:p xmlns:wp14="http://schemas.microsoft.com/office/word/2010/wordml" w:rsidP="294A0F38" wp14:paraId="3BFEFB25" wp14:textId="5E276CD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</w:pP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Jeunes acteurs du changement 2026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L'Institut d'études de sécurité (ISS) recherche des jeunes Africains âgés de 18 à 35 ans qui ont des idées pour améliorer l'avenir du continent. Peu importe votre domaine : vous pouvez être étudiant, entrepreneur, artiste, chercheur, militant ou simple citoyen passionné.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Le sujet : Quelles sont les décisions importantes que l'Afrique doit prendre aujourd'hui pour bien se préparer en 2050 ? Parlez de ce qui vous tient à cœur : éducation, climat, technologie, paix, économie, gouvernance, etc.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Comment participer ? Vous avez trois choix :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- Écrire un texte (1500 mots maximum)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- Faire une vidéo (3 à 5 minutes)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- Enregistrer un podcast ou un audio (3 à 5 minutes)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Ce que vous gagnez : Les 20 meilleures candidatures seront sélectionnées. Parmi elles, 5 personnes gagneront un prix spécial et seront invitées (frais de voyage pris en charge) à présenter leurs idées lors d'une grande conférence à Pretoria en octobre 2026. Vous pourrez y rencontrer des experts et des décideurs.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Calendrier :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- Date limite pour envoyer votre travail : 26 juillet 2026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- Annonce des 20 sélectionnés : 7 août 2026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- Annonce des 5 finalistes : 19 août 2026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- Conférence : 13 et 14 octobre 2026</w:t>
      </w:r>
      <w:r>
        <w:br/>
      </w:r>
      <w:r w:rsidRPr="294A0F38" w:rsidR="7E57E8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Pas besoin d'être un expert en prospective : tout le monde peut participer, du moment que vous avez des idées et envie de partager votre vision.</w:t>
      </w:r>
    </w:p>
    <w:p w:rsidR="3C8F3903" w:rsidP="294A0F38" w:rsidRDefault="3C8F3903" w14:paraId="7CD849DB" w14:textId="3D5CF6A4">
      <w:pPr>
        <w:pStyle w:val="Normal"/>
        <w:rPr>
          <w:rFonts w:ascii="Times New Roman" w:hAnsi="Times New Roman" w:eastAsia="Times New Roman" w:cs="Times New Roman"/>
          <w:noProof w:val="0"/>
          <w:sz w:val="24"/>
          <w:szCs w:val="24"/>
          <w:lang w:val="fr-FR"/>
        </w:rPr>
      </w:pPr>
      <w:r w:rsidR="3C8F3903">
        <w:drawing>
          <wp:anchor distT="0" distB="0" distL="114300" distR="114300" simplePos="0" relativeHeight="251658240" behindDoc="0" locked="0" layoutInCell="1" allowOverlap="1" wp14:editId="00E37823" wp14:anchorId="0FB45FB8">
            <wp:simplePos x="0" y="0"/>
            <wp:positionH relativeFrom="column">
              <wp:posOffset>-104775</wp:posOffset>
            </wp:positionH>
            <wp:positionV relativeFrom="paragraph">
              <wp:posOffset>561975</wp:posOffset>
            </wp:positionV>
            <wp:extent cx="5724525" cy="3333750"/>
            <wp:effectExtent l="0" t="0" r="0" b="0"/>
            <wp:wrapNone/>
            <wp:docPr id="74363154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43631549" name="Picture 743631549"/>
                    <pic:cNvPicPr/>
                  </pic:nvPicPr>
                  <pic:blipFill>
                    <a:blip xmlns:r="http://schemas.openxmlformats.org/officeDocument/2006/relationships" r:embed="rId3842077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5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94A0F38" w:rsidR="046964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Liens:</w:t>
      </w:r>
      <w:r w:rsidRPr="294A0F38" w:rsidR="046964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 xml:space="preserve"> </w:t>
      </w:r>
      <w:hyperlink r:id="R716c799c164f497c">
        <w:r w:rsidRPr="294A0F38" w:rsidR="046964F6">
          <w:rPr>
            <w:rStyle w:val="Hyperlink"/>
            <w:rFonts w:ascii="Times New Roman" w:hAnsi="Times New Roman" w:eastAsia="Times New Roman" w:cs="Times New Roman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color w:val="0A66C2"/>
            <w:sz w:val="24"/>
            <w:szCs w:val="24"/>
            <w:u w:val="none"/>
            <w:lang w:val="fr-FR"/>
          </w:rPr>
          <w:t>https://lnkd.in/dGevqstX</w:t>
        </w:r>
      </w:hyperlink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9BDEE8"/>
    <w:rsid w:val="046964F6"/>
    <w:rsid w:val="294A0F38"/>
    <w:rsid w:val="2A9BDEE8"/>
    <w:rsid w:val="3946E45F"/>
    <w:rsid w:val="3C8F3903"/>
    <w:rsid w:val="4412E751"/>
    <w:rsid w:val="47515115"/>
    <w:rsid w:val="64D72B9C"/>
    <w:rsid w:val="7A0F297A"/>
    <w:rsid w:val="7C38BBDB"/>
    <w:rsid w:val="7E57E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6BEDE"/>
  <w15:chartTrackingRefBased/>
  <w15:docId w15:val="{9753EDF9-3E8B-4C3A-8325-9A6B5C54838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3C8F3903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384207795" /><Relationship Type="http://schemas.openxmlformats.org/officeDocument/2006/relationships/image" Target="/media/image2.png" Id="rId135814138" /><Relationship Type="http://schemas.openxmlformats.org/officeDocument/2006/relationships/hyperlink" Target="https://www.linkedin.com/safety/go/?url=https%3A%2F%2Flnkd%2Ein%2FdGevqstX&amp;urlhash=Pdwi&amp;mt=skZdZvAvOWyTrAVymSyIdQHPgWq_vPzaVbN8barynmSb4r5FpFpqq-jYxXjgWxczOECH2wHoILwJgEkSjCtLMY6vtHDmQ4w9arBMJOlk2VuFJCnoqfxouRtk2qA&amp;isSdui=true" TargetMode="External" Id="R716c799c164f497c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2026-07-08T12:56:51.1604217Z</dcterms:created>
  <dcterms:modified xsi:type="dcterms:W3CDTF">2026-07-08T16:26:16.8192883Z</dcterms:modified>
  <dc:creator>Christopher  Yao</dc:creator>
  <lastModifiedBy>Christopher  Yao</lastModifiedBy>
</coreProperties>
</file>